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702" w:rsidRDefault="00320702" w:rsidP="0032070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 DWUJĘZYCZNA W SZKOLE PODSTAWOWEJ NR 35 W SZCZECINIE</w:t>
      </w:r>
    </w:p>
    <w:p w:rsidR="00320702" w:rsidRPr="00FF609C" w:rsidRDefault="00320702" w:rsidP="0032070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20702" w:rsidRPr="00211959" w:rsidRDefault="00320702" w:rsidP="003207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roku szk</w:t>
      </w:r>
      <w:r w:rsidRPr="00FF609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lnym 2024/2025</w:t>
      </w:r>
      <w:r w:rsidRPr="00FF609C">
        <w:rPr>
          <w:rFonts w:ascii="Arial" w:hAnsi="Arial" w:cs="Arial"/>
          <w:sz w:val="24"/>
          <w:szCs w:val="24"/>
        </w:rPr>
        <w:t xml:space="preserve"> planowane jest </w:t>
      </w:r>
      <w:r>
        <w:rPr>
          <w:rFonts w:ascii="Arial" w:hAnsi="Arial" w:cs="Arial"/>
          <w:sz w:val="24"/>
          <w:szCs w:val="24"/>
        </w:rPr>
        <w:t>– już po raz trzeci – utworzenie w </w:t>
      </w:r>
      <w:r w:rsidRPr="00FF609C">
        <w:rPr>
          <w:rFonts w:ascii="Arial" w:hAnsi="Arial" w:cs="Arial"/>
          <w:sz w:val="24"/>
          <w:szCs w:val="24"/>
        </w:rPr>
        <w:t>naszej szkole klasy dwujęzycznej z językiem angielskim</w:t>
      </w:r>
      <w:r>
        <w:rPr>
          <w:rFonts w:ascii="Arial" w:hAnsi="Arial" w:cs="Arial"/>
          <w:sz w:val="24"/>
          <w:szCs w:val="24"/>
        </w:rPr>
        <w:t xml:space="preserve"> na poziomie przyszłorocznych klas siódmych</w:t>
      </w:r>
      <w:r w:rsidRPr="00FF609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F609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F609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godnie z </w:t>
      </w:r>
      <w:r w:rsidRPr="00FF609C">
        <w:rPr>
          <w:rFonts w:ascii="Arial" w:hAnsi="Arial" w:cs="Arial"/>
          <w:sz w:val="24"/>
          <w:szCs w:val="24"/>
        </w:rPr>
        <w:t>prawem oświatowym</w:t>
      </w:r>
      <w:r w:rsidRPr="00FF609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F609C">
        <w:rPr>
          <w:rFonts w:ascii="Arial" w:hAnsi="Arial" w:cs="Arial"/>
          <w:sz w:val="24"/>
          <w:szCs w:val="24"/>
        </w:rPr>
        <w:t xml:space="preserve"> w takiej klasie część treści wynikających z podstawy programowej jest realizowana w języku obcym. W naszej szkole planowane jest, aby</w:t>
      </w:r>
      <w:r>
        <w:rPr>
          <w:rFonts w:ascii="Arial" w:hAnsi="Arial" w:cs="Arial"/>
          <w:sz w:val="24"/>
          <w:szCs w:val="24"/>
        </w:rPr>
        <w:t xml:space="preserve"> w oddziale dwujęzycznym</w:t>
      </w:r>
      <w:r w:rsidRPr="00FF609C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uczniowie nabywali kompetencji w zakresie matematyki i biologii także w języku angielskim. Klasa taka ma zatem trzy godziny języka angielskiego oraz dwie godziny dodatkowe, m.in. na realizację treści z ww. przedmiotów w języku angielskim. Godziny matematyki i </w:t>
      </w:r>
      <w:r w:rsidRPr="00FF609C">
        <w:rPr>
          <w:rFonts w:ascii="Arial" w:hAnsi="Arial" w:cs="Arial"/>
          <w:sz w:val="24"/>
          <w:szCs w:val="24"/>
        </w:rPr>
        <w:t xml:space="preserve">biologii w języku angielskim realizowane będą przez nauczyciela języka angielskiego </w:t>
      </w:r>
      <w:r>
        <w:rPr>
          <w:rFonts w:ascii="Arial" w:hAnsi="Arial" w:cs="Arial"/>
          <w:sz w:val="24"/>
          <w:szCs w:val="24"/>
        </w:rPr>
        <w:t>posi</w:t>
      </w:r>
      <w:r w:rsidRPr="00FF609C">
        <w:rPr>
          <w:rFonts w:ascii="Arial" w:hAnsi="Arial" w:cs="Arial"/>
          <w:sz w:val="24"/>
          <w:szCs w:val="24"/>
        </w:rPr>
        <w:t>adającego kw</w:t>
      </w:r>
      <w:r>
        <w:rPr>
          <w:rFonts w:ascii="Arial" w:hAnsi="Arial" w:cs="Arial"/>
          <w:sz w:val="24"/>
          <w:szCs w:val="24"/>
        </w:rPr>
        <w:t xml:space="preserve">alifikacje do nauczania tych przedmiotów. </w:t>
      </w:r>
      <w:r w:rsidRPr="00FF609C">
        <w:rPr>
          <w:rFonts w:ascii="Arial" w:hAnsi="Arial" w:cs="Arial"/>
          <w:sz w:val="24"/>
          <w:szCs w:val="24"/>
        </w:rPr>
        <w:t>Absolwenci</w:t>
      </w:r>
      <w:r>
        <w:rPr>
          <w:rFonts w:ascii="Arial" w:hAnsi="Arial" w:cs="Arial"/>
          <w:sz w:val="24"/>
          <w:szCs w:val="24"/>
        </w:rPr>
        <w:t xml:space="preserve">, którzy </w:t>
      </w:r>
      <w:r w:rsidRPr="00FF609C">
        <w:rPr>
          <w:rFonts w:ascii="Arial" w:hAnsi="Arial" w:cs="Arial"/>
          <w:sz w:val="24"/>
          <w:szCs w:val="24"/>
        </w:rPr>
        <w:t xml:space="preserve">kończą klasę dwujęzyczną będą mieli potwierdzoną znajomość języka na poziome </w:t>
      </w:r>
      <w:r w:rsidRPr="00211959">
        <w:rPr>
          <w:rFonts w:ascii="Arial" w:hAnsi="Arial" w:cs="Arial"/>
          <w:sz w:val="24"/>
          <w:szCs w:val="24"/>
        </w:rPr>
        <w:t>A.2+/B.1 (czyli wyższą niż absolwenci pozostałych klas)</w:t>
      </w:r>
      <w:r w:rsidRPr="00211959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. Poznają także kulturę i historię krajów anglojęzycznych w szerszym zakresie niż uczniowie pozostałych klas, co pozwali na efektywniejsze przygotowanie do konkursów i olimpiad we wspomnianych zakresach.</w:t>
      </w:r>
    </w:p>
    <w:p w:rsidR="00320702" w:rsidRPr="00FF609C" w:rsidRDefault="00320702" w:rsidP="003207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Aby</w:t>
      </w:r>
      <w:r w:rsidRPr="00FF609C">
        <w:rPr>
          <w:rFonts w:ascii="Arial" w:hAnsi="Arial" w:cs="Arial"/>
          <w:sz w:val="24"/>
          <w:szCs w:val="24"/>
        </w:rPr>
        <w:t xml:space="preserve"> rozpocząć edukację w oddziale dwujęzycznym kandydat musi zostać zakwalifikowany na podstawie wyniku </w:t>
      </w:r>
      <w:r w:rsidRPr="00937B17">
        <w:rPr>
          <w:rFonts w:ascii="Arial" w:hAnsi="Arial" w:cs="Arial"/>
          <w:sz w:val="24"/>
          <w:szCs w:val="24"/>
          <w:u w:val="single"/>
        </w:rPr>
        <w:t>testu predyspozycji językowych</w:t>
      </w:r>
      <w:r w:rsidRPr="00FF609C">
        <w:rPr>
          <w:rFonts w:ascii="Arial" w:hAnsi="Arial" w:cs="Arial"/>
          <w:sz w:val="24"/>
          <w:szCs w:val="24"/>
        </w:rPr>
        <w:t xml:space="preserve"> (jednakowego do wszystkich klas dwujęzycznych w Szczecinie), a opiekun prawny musi potwierdzić wolę zapisania dziecka do takiego oddziału </w:t>
      </w:r>
      <w:r w:rsidRPr="00211959">
        <w:rPr>
          <w:rFonts w:ascii="Arial" w:hAnsi="Arial" w:cs="Arial"/>
          <w:sz w:val="24"/>
          <w:szCs w:val="24"/>
          <w:u w:val="single"/>
        </w:rPr>
        <w:t>zgodnie z przyjętym harmonogramem</w:t>
      </w:r>
      <w:r w:rsidRPr="00FF609C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9862F6">
        <w:rPr>
          <w:rFonts w:ascii="Arial" w:hAnsi="Arial" w:cs="Arial"/>
          <w:sz w:val="24"/>
          <w:szCs w:val="24"/>
        </w:rPr>
        <w:t>(dostępny</w:t>
      </w:r>
      <w:r>
        <w:rPr>
          <w:rFonts w:ascii="Arial" w:hAnsi="Arial" w:cs="Arial"/>
          <w:sz w:val="24"/>
          <w:szCs w:val="24"/>
        </w:rPr>
        <w:t>m</w:t>
      </w:r>
      <w:r w:rsidRPr="009862F6">
        <w:rPr>
          <w:rFonts w:ascii="Arial" w:hAnsi="Arial" w:cs="Arial"/>
          <w:sz w:val="24"/>
          <w:szCs w:val="24"/>
        </w:rPr>
        <w:t xml:space="preserve"> również na stronie Szkoły).</w:t>
      </w:r>
    </w:p>
    <w:p w:rsidR="00320702" w:rsidRPr="00FF609C" w:rsidRDefault="00320702" w:rsidP="003207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609C">
        <w:rPr>
          <w:rFonts w:ascii="Arial" w:hAnsi="Arial" w:cs="Arial"/>
          <w:sz w:val="24"/>
          <w:szCs w:val="24"/>
        </w:rPr>
        <w:t xml:space="preserve">Przed podjęciem decyzji o przystąpieniu dziecka do testu predyspozycji językowych proszę o dokonanie rzetelnej analizy umiejętności uczenia się dziecka oraz możliwości poświecenie dodatkowego czasu na edukację (dodatkowe dwie </w:t>
      </w:r>
      <w:r w:rsidRPr="00FF609C">
        <w:rPr>
          <w:rFonts w:ascii="Arial" w:hAnsi="Arial" w:cs="Arial"/>
          <w:sz w:val="24"/>
          <w:szCs w:val="24"/>
        </w:rPr>
        <w:lastRenderedPageBreak/>
        <w:t>godziny lekcyjne tygodniowo oraz konieczność poświęcenie czasu na opanowania mater</w:t>
      </w:r>
      <w:r>
        <w:rPr>
          <w:rFonts w:ascii="Arial" w:hAnsi="Arial" w:cs="Arial"/>
          <w:sz w:val="24"/>
          <w:szCs w:val="24"/>
        </w:rPr>
        <w:t>iału z biologii i </w:t>
      </w:r>
      <w:r w:rsidRPr="00FF609C">
        <w:rPr>
          <w:rFonts w:ascii="Arial" w:hAnsi="Arial" w:cs="Arial"/>
          <w:sz w:val="24"/>
          <w:szCs w:val="24"/>
        </w:rPr>
        <w:t>matematyki w języku angielskim).</w:t>
      </w:r>
    </w:p>
    <w:p w:rsidR="00320702" w:rsidRDefault="00320702" w:rsidP="00320702">
      <w:pPr>
        <w:spacing w:after="0" w:line="360" w:lineRule="auto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FF609C">
        <w:rPr>
          <w:rFonts w:ascii="Arial" w:hAnsi="Arial" w:cs="Arial"/>
          <w:sz w:val="24"/>
          <w:szCs w:val="24"/>
        </w:rPr>
        <w:t xml:space="preserve">Nauczanie matematyki i biologii w języku </w:t>
      </w:r>
      <w:r>
        <w:rPr>
          <w:rFonts w:ascii="Arial" w:hAnsi="Arial" w:cs="Arial"/>
          <w:sz w:val="24"/>
          <w:szCs w:val="24"/>
        </w:rPr>
        <w:t>angielskim będzie odbywało się</w:t>
      </w:r>
      <w:r w:rsidRPr="00FF609C">
        <w:rPr>
          <w:rFonts w:ascii="Arial" w:hAnsi="Arial" w:cs="Arial"/>
          <w:sz w:val="24"/>
          <w:szCs w:val="24"/>
        </w:rPr>
        <w:t xml:space="preserve"> zgodni</w:t>
      </w:r>
      <w:r>
        <w:rPr>
          <w:rFonts w:ascii="Arial" w:hAnsi="Arial" w:cs="Arial"/>
          <w:sz w:val="24"/>
          <w:szCs w:val="24"/>
        </w:rPr>
        <w:t>e</w:t>
      </w:r>
      <w:r w:rsidRPr="00FF609C">
        <w:rPr>
          <w:rFonts w:ascii="Arial" w:hAnsi="Arial" w:cs="Arial"/>
          <w:sz w:val="24"/>
          <w:szCs w:val="24"/>
        </w:rPr>
        <w:t xml:space="preserve"> z założeniami zintegrowanego nauczania językowo-przedmiotowego CLIL postulowanego przez instytucje Unii Europejskiej</w:t>
      </w:r>
      <w:r w:rsidRPr="00FF609C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FF609C">
        <w:rPr>
          <w:rFonts w:ascii="Arial" w:hAnsi="Arial" w:cs="Arial"/>
          <w:sz w:val="24"/>
          <w:szCs w:val="24"/>
        </w:rPr>
        <w:t xml:space="preserve"> i stanowi realizację postulatu </w:t>
      </w:r>
      <w:r>
        <w:rPr>
          <w:rFonts w:ascii="Arial" w:hAnsi="Arial" w:cs="Arial"/>
          <w:sz w:val="24"/>
          <w:szCs w:val="24"/>
        </w:rPr>
        <w:t>Komis</w:t>
      </w:r>
      <w:r w:rsidRPr="00FF609C">
        <w:rPr>
          <w:rFonts w:ascii="Arial" w:hAnsi="Arial" w:cs="Arial"/>
          <w:sz w:val="24"/>
          <w:szCs w:val="24"/>
        </w:rPr>
        <w:t xml:space="preserve">ji Europejskiej w zakresie </w:t>
      </w:r>
      <w:r w:rsidRPr="00FF609C">
        <w:rPr>
          <w:rStyle w:val="markedcontent"/>
          <w:rFonts w:ascii="Arial" w:hAnsi="Arial" w:cs="Arial"/>
          <w:sz w:val="24"/>
          <w:szCs w:val="24"/>
        </w:rPr>
        <w:t>wielojęzyczności, czyli zdolności do prawidłowego</w:t>
      </w:r>
      <w:r>
        <w:rPr>
          <w:rStyle w:val="markedcontent"/>
          <w:rFonts w:ascii="Arial" w:hAnsi="Arial" w:cs="Arial"/>
          <w:sz w:val="24"/>
          <w:szCs w:val="24"/>
        </w:rPr>
        <w:t xml:space="preserve"> i s</w:t>
      </w:r>
      <w:r w:rsidRPr="00FF609C">
        <w:rPr>
          <w:rStyle w:val="markedcontent"/>
          <w:rFonts w:ascii="Arial" w:hAnsi="Arial" w:cs="Arial"/>
          <w:sz w:val="24"/>
          <w:szCs w:val="24"/>
        </w:rPr>
        <w:t>kutecznego korzystania z rożnych języków w ce</w:t>
      </w:r>
      <w:r>
        <w:rPr>
          <w:rStyle w:val="markedcontent"/>
          <w:rFonts w:ascii="Arial" w:hAnsi="Arial" w:cs="Arial"/>
          <w:sz w:val="24"/>
          <w:szCs w:val="24"/>
        </w:rPr>
        <w:t>lu porozumiewania się̨ (jedna z </w:t>
      </w:r>
      <w:r w:rsidRPr="00FF609C">
        <w:rPr>
          <w:rStyle w:val="markedcontent"/>
          <w:rFonts w:ascii="Arial" w:hAnsi="Arial" w:cs="Arial"/>
          <w:sz w:val="24"/>
          <w:szCs w:val="24"/>
        </w:rPr>
        <w:t>ośmiu</w:t>
      </w:r>
      <w:r>
        <w:rPr>
          <w:rStyle w:val="markedcontent"/>
          <w:rFonts w:ascii="Arial" w:hAnsi="Arial" w:cs="Arial"/>
          <w:sz w:val="24"/>
          <w:szCs w:val="24"/>
        </w:rPr>
        <w:t xml:space="preserve"> kompetencji kluczowych, istotna</w:t>
      </w:r>
      <w:r w:rsidRPr="00FF609C">
        <w:rPr>
          <w:rStyle w:val="markedcontent"/>
          <w:rFonts w:ascii="Arial" w:hAnsi="Arial" w:cs="Arial"/>
          <w:sz w:val="24"/>
          <w:szCs w:val="24"/>
        </w:rPr>
        <w:t xml:space="preserve"> dla sytuacji zawodowe</w:t>
      </w:r>
      <w:r>
        <w:rPr>
          <w:rStyle w:val="markedcontent"/>
          <w:rFonts w:ascii="Arial" w:hAnsi="Arial" w:cs="Arial"/>
          <w:sz w:val="24"/>
          <w:szCs w:val="24"/>
        </w:rPr>
        <w:t>j i życiowej osób uczących się)</w:t>
      </w:r>
      <w:r w:rsidRPr="00FF609C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>
        <w:rPr>
          <w:rStyle w:val="markedcontent"/>
          <w:rFonts w:ascii="Arial" w:hAnsi="Arial" w:cs="Arial"/>
          <w:sz w:val="24"/>
          <w:szCs w:val="24"/>
        </w:rPr>
        <w:t>.</w:t>
      </w:r>
    </w:p>
    <w:p w:rsidR="00320702" w:rsidRDefault="00320702" w:rsidP="00320702">
      <w:pPr>
        <w:spacing w:after="0" w:line="360" w:lineRule="auto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Oferta klasy dwujęzycznej skierowana jest do uczniów, którzy wykazują predyspozycje do nauki języków obcych, są w stanie poświęcić dodatkowy czas na zdobywanie wiedzy, rozważają edukację w klasie dwujęzycznej w szkole ponadpodstawowej i są chętni do podejmowania wyzwań.</w:t>
      </w:r>
    </w:p>
    <w:p w:rsidR="00320702" w:rsidRDefault="00320702" w:rsidP="00320702">
      <w:pPr>
        <w:spacing w:after="0" w:line="360" w:lineRule="auto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Zachęcam do udziału we wspólnej przygodzie edukacyjnej.</w:t>
      </w:r>
    </w:p>
    <w:p w:rsidR="00320702" w:rsidRDefault="00320702" w:rsidP="00320702">
      <w:p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320702" w:rsidRPr="00FF609C" w:rsidRDefault="00320702" w:rsidP="0032070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Ksenia Olkowska – nauczyciel języka angielskiego (i nie tylko</w:t>
      </w:r>
      <w:r w:rsidRPr="00320702">
        <w:rPr>
          <w:rFonts w:ascii="Arial" w:hAnsi="Arial" w:cs="Arial"/>
          <w:sz w:val="24"/>
          <w:szCs w:val="24"/>
        </w:rPr>
        <w:sym w:font="Wingdings" w:char="F04A"/>
      </w:r>
      <w:r>
        <w:rPr>
          <w:rFonts w:ascii="Arial" w:hAnsi="Arial" w:cs="Arial"/>
          <w:sz w:val="24"/>
          <w:szCs w:val="24"/>
        </w:rPr>
        <w:t>)</w:t>
      </w:r>
    </w:p>
    <w:p w:rsidR="00133CE7" w:rsidRDefault="00133CE7"/>
    <w:p w:rsidR="00AB384F" w:rsidRPr="007B23BD" w:rsidRDefault="00AB384F">
      <w:pPr>
        <w:rPr>
          <w:rFonts w:ascii="Arial" w:hAnsi="Arial" w:cs="Arial"/>
        </w:rPr>
      </w:pPr>
      <w:r w:rsidRPr="007B23BD">
        <w:rPr>
          <w:rFonts w:ascii="Arial" w:hAnsi="Arial" w:cs="Arial"/>
        </w:rPr>
        <w:t xml:space="preserve">W razie </w:t>
      </w:r>
      <w:bookmarkStart w:id="0" w:name="_GoBack"/>
      <w:r w:rsidRPr="007B23BD">
        <w:rPr>
          <w:rFonts w:ascii="Arial" w:hAnsi="Arial" w:cs="Arial"/>
        </w:rPr>
        <w:t>pytań,</w:t>
      </w:r>
      <w:bookmarkEnd w:id="0"/>
      <w:r w:rsidRPr="007B23BD">
        <w:rPr>
          <w:rFonts w:ascii="Arial" w:hAnsi="Arial" w:cs="Arial"/>
        </w:rPr>
        <w:t xml:space="preserve"> zapraszam do kontaktu: k.olkowska@sp35.szczecin.pl</w:t>
      </w:r>
    </w:p>
    <w:sectPr w:rsidR="00AB384F" w:rsidRPr="007B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C5" w:rsidRDefault="00586EC5" w:rsidP="00320702">
      <w:pPr>
        <w:spacing w:after="0" w:line="240" w:lineRule="auto"/>
      </w:pPr>
      <w:r>
        <w:separator/>
      </w:r>
    </w:p>
  </w:endnote>
  <w:endnote w:type="continuationSeparator" w:id="0">
    <w:p w:rsidR="00586EC5" w:rsidRDefault="00586EC5" w:rsidP="0032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C5" w:rsidRDefault="00586EC5" w:rsidP="00320702">
      <w:pPr>
        <w:spacing w:after="0" w:line="240" w:lineRule="auto"/>
      </w:pPr>
      <w:r>
        <w:separator/>
      </w:r>
    </w:p>
  </w:footnote>
  <w:footnote w:type="continuationSeparator" w:id="0">
    <w:p w:rsidR="00586EC5" w:rsidRDefault="00586EC5" w:rsidP="00320702">
      <w:pPr>
        <w:spacing w:after="0" w:line="240" w:lineRule="auto"/>
      </w:pPr>
      <w:r>
        <w:continuationSeparator/>
      </w:r>
    </w:p>
  </w:footnote>
  <w:footnote w:id="1">
    <w:p w:rsidR="00320702" w:rsidRDefault="00320702" w:rsidP="003207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Zarządzenie nr 40/24</w:t>
      </w:r>
      <w:r w:rsidRPr="00345A76">
        <w:t xml:space="preserve"> </w:t>
      </w:r>
      <w:r>
        <w:t xml:space="preserve">Prezydenta Miasta Szczecin z dnia 17 stycznia 2024 r. </w:t>
      </w:r>
      <w:r w:rsidRPr="00345A76">
        <w:t>w sprawie określenia terminów przeprowadzenia postępowania rekrutacyjnego i postępowania uzupełniającego, w tym terminów składani</w:t>
      </w:r>
      <w:r>
        <w:t>a dokumentów na rok szkolny 2024/2025</w:t>
      </w:r>
      <w:r w:rsidRPr="00345A76">
        <w:t xml:space="preserve"> do publicznych </w:t>
      </w:r>
      <w:r>
        <w:t>szkół</w:t>
      </w:r>
      <w:r w:rsidRPr="00345A76">
        <w:t xml:space="preserve"> podstawowych</w:t>
      </w:r>
      <w:r>
        <w:t>, dla których Gmina</w:t>
      </w:r>
      <w:r w:rsidRPr="00345A76">
        <w:t xml:space="preserve"> Miasto Szczecin</w:t>
      </w:r>
      <w:r>
        <w:t xml:space="preserve"> jest organem prowadzącym.</w:t>
      </w:r>
    </w:p>
  </w:footnote>
  <w:footnote w:id="2">
    <w:p w:rsidR="00320702" w:rsidRDefault="00320702" w:rsidP="003207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25 ustawy z dnia 14 grudnia 2016 r. - Prawo oświatowe (Dz.U. z 2021. poz. 1082 ze zm.).</w:t>
      </w:r>
    </w:p>
  </w:footnote>
  <w:footnote w:id="3">
    <w:p w:rsidR="00320702" w:rsidRDefault="00320702" w:rsidP="003207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Rozporządzanie Ministra Edukacji Narodowej z dnia 3 kwietnia 2019 r. w sprawie ramowych planów nauczania dla publicznych szkół (Dz.U. z 2019 poz. 639 ze zm.).</w:t>
      </w:r>
    </w:p>
  </w:footnote>
  <w:footnote w:id="4">
    <w:p w:rsidR="00320702" w:rsidRDefault="00320702" w:rsidP="003207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A702A"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poz. 356 ze zm.).</w:t>
      </w:r>
    </w:p>
  </w:footnote>
  <w:footnote w:id="5">
    <w:p w:rsidR="00320702" w:rsidRDefault="00320702" w:rsidP="003207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Zarządzenie Prezydenta Miasta…, </w:t>
      </w:r>
      <w:proofErr w:type="spellStart"/>
      <w:r w:rsidRPr="00BA6346">
        <w:rPr>
          <w:i/>
        </w:rPr>
        <w:t>op.cit</w:t>
      </w:r>
      <w:proofErr w:type="spellEnd"/>
      <w:r>
        <w:t>.</w:t>
      </w:r>
    </w:p>
  </w:footnote>
  <w:footnote w:id="6">
    <w:p w:rsidR="00320702" w:rsidRPr="00FF609C" w:rsidRDefault="00320702" w:rsidP="00320702">
      <w:pPr>
        <w:pStyle w:val="Tekstprzypisudolnego"/>
        <w:jc w:val="both"/>
        <w:rPr>
          <w:rFonts w:cstheme="minorHAnsi"/>
        </w:rPr>
      </w:pPr>
      <w:r w:rsidRPr="00FF609C">
        <w:rPr>
          <w:rStyle w:val="Odwoanieprzypisudolnego"/>
          <w:rFonts w:cstheme="minorHAnsi"/>
        </w:rPr>
        <w:footnoteRef/>
      </w:r>
      <w:r w:rsidRPr="00781A67">
        <w:rPr>
          <w:rFonts w:cstheme="minorHAnsi"/>
          <w:lang w:val="en-GB"/>
        </w:rPr>
        <w:t xml:space="preserve"> </w:t>
      </w:r>
      <w:proofErr w:type="spellStart"/>
      <w:r w:rsidRPr="00781A67">
        <w:rPr>
          <w:rStyle w:val="markedcontent"/>
          <w:rFonts w:cstheme="minorHAnsi"/>
          <w:lang w:val="en-GB"/>
        </w:rPr>
        <w:t>Komisja</w:t>
      </w:r>
      <w:proofErr w:type="spellEnd"/>
      <w:r w:rsidRPr="00781A67">
        <w:rPr>
          <w:rStyle w:val="markedcontent"/>
          <w:rFonts w:cstheme="minorHAnsi"/>
          <w:lang w:val="en-GB"/>
        </w:rPr>
        <w:t xml:space="preserve"> </w:t>
      </w:r>
      <w:proofErr w:type="spellStart"/>
      <w:r w:rsidRPr="00781A67">
        <w:rPr>
          <w:rStyle w:val="markedcontent"/>
          <w:rFonts w:cstheme="minorHAnsi"/>
          <w:lang w:val="en-GB"/>
        </w:rPr>
        <w:t>Europejska</w:t>
      </w:r>
      <w:proofErr w:type="spellEnd"/>
      <w:r w:rsidRPr="00781A67">
        <w:rPr>
          <w:rStyle w:val="markedcontent"/>
          <w:rFonts w:cstheme="minorHAnsi"/>
          <w:lang w:val="en-GB"/>
        </w:rPr>
        <w:t xml:space="preserve">/EACEA/Eurydice, 2016. Key Data on Teaching Languages at School in Europe – 2017 Edition. </w:t>
      </w:r>
      <w:r w:rsidRPr="00781A67">
        <w:rPr>
          <w:rStyle w:val="markedcontent"/>
          <w:rFonts w:cstheme="minorHAnsi"/>
        </w:rPr>
        <w:t xml:space="preserve">(Kluczowe dane o nauczaniu języków w szkołach w Europie – 2017) Raport </w:t>
      </w:r>
      <w:proofErr w:type="spellStart"/>
      <w:r w:rsidRPr="00781A67">
        <w:rPr>
          <w:rStyle w:val="markedcontent"/>
          <w:rFonts w:cstheme="minorHAnsi"/>
        </w:rPr>
        <w:t>Eurydice</w:t>
      </w:r>
      <w:proofErr w:type="spellEnd"/>
      <w:r w:rsidRPr="00781A67">
        <w:rPr>
          <w:rStyle w:val="markedcontent"/>
          <w:rFonts w:cstheme="minorHAnsi"/>
        </w:rPr>
        <w:t>. Luksemburg: Urząd Publikacji Unii Europejskiej.</w:t>
      </w:r>
    </w:p>
  </w:footnote>
  <w:footnote w:id="7">
    <w:p w:rsidR="00320702" w:rsidRPr="00FF609C" w:rsidRDefault="00320702" w:rsidP="00320702">
      <w:pPr>
        <w:pStyle w:val="Tekstprzypisudolnego"/>
        <w:jc w:val="both"/>
        <w:rPr>
          <w:rFonts w:cstheme="minorHAnsi"/>
        </w:rPr>
      </w:pPr>
      <w:r w:rsidRPr="00FF609C">
        <w:rPr>
          <w:rStyle w:val="Odwoanieprzypisudolnego"/>
          <w:rFonts w:cstheme="minorHAnsi"/>
        </w:rPr>
        <w:footnoteRef/>
      </w:r>
      <w:r w:rsidRPr="00FF609C">
        <w:rPr>
          <w:rFonts w:cstheme="minorHAnsi"/>
        </w:rPr>
        <w:t xml:space="preserve"> </w:t>
      </w:r>
      <w:r>
        <w:rPr>
          <w:rStyle w:val="markedcontent"/>
          <w:rFonts w:cstheme="minorHAnsi"/>
        </w:rPr>
        <w:t xml:space="preserve">Zalecenie Rady Unii Europejskiej </w:t>
      </w:r>
      <w:r w:rsidRPr="00781A67">
        <w:rPr>
          <w:rStyle w:val="markedcontent"/>
          <w:rFonts w:cstheme="minorHAnsi"/>
        </w:rPr>
        <w:t>z dnia 22 maja 2018 r.</w:t>
      </w:r>
      <w:r>
        <w:rPr>
          <w:rStyle w:val="markedcontent"/>
          <w:rFonts w:cstheme="minorHAnsi"/>
        </w:rPr>
        <w:t xml:space="preserve"> </w:t>
      </w:r>
      <w:r w:rsidRPr="00781A67">
        <w:rPr>
          <w:rStyle w:val="markedcontent"/>
          <w:rFonts w:cstheme="minorHAnsi"/>
        </w:rPr>
        <w:t>w sprawie kompetencji kluczowych w procesie uczenia się przez całe życie</w:t>
      </w:r>
      <w:r>
        <w:rPr>
          <w:rStyle w:val="markedcontent"/>
          <w:rFonts w:cstheme="minorHAnsi"/>
        </w:rPr>
        <w:t xml:space="preserve"> </w:t>
      </w:r>
      <w:r w:rsidRPr="00781A67">
        <w:rPr>
          <w:rStyle w:val="markedcontent"/>
          <w:rFonts w:cstheme="minorHAnsi"/>
        </w:rPr>
        <w:t>(2018/C 189/01)</w:t>
      </w:r>
      <w:r>
        <w:rPr>
          <w:rStyle w:val="markedcontent"/>
          <w:rFonts w:cs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02"/>
    <w:rsid w:val="00133CE7"/>
    <w:rsid w:val="00176B02"/>
    <w:rsid w:val="00320702"/>
    <w:rsid w:val="00586EC5"/>
    <w:rsid w:val="007B23BD"/>
    <w:rsid w:val="00A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94B1"/>
  <w15:chartTrackingRefBased/>
  <w15:docId w15:val="{056ED1D6-E3F6-434E-996B-F664F3E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7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7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702"/>
    <w:rPr>
      <w:vertAlign w:val="superscript"/>
    </w:rPr>
  </w:style>
  <w:style w:type="character" w:customStyle="1" w:styleId="markedcontent">
    <w:name w:val="markedcontent"/>
    <w:basedOn w:val="Domylnaczcionkaakapitu"/>
    <w:rsid w:val="0032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Olkowska</dc:creator>
  <cp:keywords/>
  <dc:description/>
  <cp:lastModifiedBy>SP35 konferencyjna</cp:lastModifiedBy>
  <cp:revision>3</cp:revision>
  <dcterms:created xsi:type="dcterms:W3CDTF">2024-03-27T13:34:00Z</dcterms:created>
  <dcterms:modified xsi:type="dcterms:W3CDTF">2024-03-27T13:34:00Z</dcterms:modified>
</cp:coreProperties>
</file>